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2FBA5" w14:textId="6E011917" w:rsidR="0045038B" w:rsidRPr="0045038B" w:rsidRDefault="0045038B" w:rsidP="004503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38B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25 июня 2021 года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ФГБУ «Национальный парк «</w:t>
      </w:r>
      <w:r>
        <w:rPr>
          <w:rFonts w:ascii="Times New Roman" w:hAnsi="Times New Roman" w:cs="Times New Roman"/>
          <w:sz w:val="28"/>
          <w:szCs w:val="28"/>
        </w:rPr>
        <w:t>Ленские столбы</w:t>
      </w:r>
      <w:r w:rsidRPr="0045038B">
        <w:rPr>
          <w:rFonts w:ascii="Times New Roman" w:hAnsi="Times New Roman" w:cs="Times New Roman"/>
          <w:sz w:val="28"/>
          <w:szCs w:val="28"/>
        </w:rPr>
        <w:t>» разработаны:</w:t>
      </w:r>
    </w:p>
    <w:p w14:paraId="24680A58" w14:textId="0CC60BBF" w:rsidR="0045038B" w:rsidRPr="0045038B" w:rsidRDefault="0045038B" w:rsidP="0045038B">
      <w:pPr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45038B">
        <w:rPr>
          <w:rFonts w:ascii="Times New Roman" w:hAnsi="Times New Roman" w:cs="Times New Roman"/>
          <w:color w:val="0070C0"/>
          <w:sz w:val="28"/>
          <w:szCs w:val="28"/>
        </w:rPr>
        <w:t>1) Программа профилактики рисков причинения вреда (ущерба) охраняемым законом ценностям по государственному контролю (надзору) в области охраны и использования особо охраняемых природных территорий национальных парков «</w:t>
      </w:r>
      <w:r>
        <w:rPr>
          <w:rFonts w:ascii="Times New Roman" w:hAnsi="Times New Roman" w:cs="Times New Roman"/>
          <w:color w:val="0070C0"/>
          <w:sz w:val="28"/>
          <w:szCs w:val="28"/>
        </w:rPr>
        <w:t>Ленские столбы</w:t>
      </w:r>
      <w:r w:rsidRPr="0045038B">
        <w:rPr>
          <w:rFonts w:ascii="Times New Roman" w:hAnsi="Times New Roman" w:cs="Times New Roman"/>
          <w:color w:val="0070C0"/>
          <w:sz w:val="28"/>
          <w:szCs w:val="28"/>
        </w:rPr>
        <w:t>»</w:t>
      </w:r>
      <w:r>
        <w:rPr>
          <w:rFonts w:ascii="Times New Roman" w:hAnsi="Times New Roman" w:cs="Times New Roman"/>
          <w:color w:val="0070C0"/>
          <w:sz w:val="28"/>
          <w:szCs w:val="28"/>
        </w:rPr>
        <w:t>, «</w:t>
      </w:r>
      <w:proofErr w:type="spellStart"/>
      <w:r>
        <w:rPr>
          <w:rFonts w:ascii="Times New Roman" w:hAnsi="Times New Roman" w:cs="Times New Roman"/>
          <w:color w:val="0070C0"/>
          <w:sz w:val="28"/>
          <w:szCs w:val="28"/>
        </w:rPr>
        <w:t>Кыталык</w:t>
      </w:r>
      <w:proofErr w:type="spellEnd"/>
      <w:r>
        <w:rPr>
          <w:rFonts w:ascii="Times New Roman" w:hAnsi="Times New Roman" w:cs="Times New Roman"/>
          <w:color w:val="0070C0"/>
          <w:sz w:val="28"/>
          <w:szCs w:val="28"/>
        </w:rPr>
        <w:t>», государственного природного заповедника «Медвежьи острова»</w:t>
      </w:r>
      <w:r w:rsidRPr="0045038B">
        <w:rPr>
          <w:rFonts w:ascii="Times New Roman" w:hAnsi="Times New Roman" w:cs="Times New Roman"/>
          <w:color w:val="0070C0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color w:val="0070C0"/>
          <w:sz w:val="28"/>
          <w:szCs w:val="28"/>
        </w:rPr>
        <w:t>6</w:t>
      </w:r>
      <w:r w:rsidRPr="0045038B">
        <w:rPr>
          <w:rFonts w:ascii="Times New Roman" w:hAnsi="Times New Roman" w:cs="Times New Roman"/>
          <w:color w:val="0070C0"/>
          <w:sz w:val="28"/>
          <w:szCs w:val="28"/>
        </w:rPr>
        <w:t xml:space="preserve"> г</w:t>
      </w:r>
      <w:r>
        <w:rPr>
          <w:rFonts w:ascii="Times New Roman" w:hAnsi="Times New Roman" w:cs="Times New Roman"/>
          <w:color w:val="0070C0"/>
          <w:sz w:val="28"/>
          <w:szCs w:val="28"/>
        </w:rPr>
        <w:t>од</w:t>
      </w:r>
      <w:r w:rsidRPr="0045038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431CB3">
        <w:rPr>
          <w:rFonts w:ascii="Times New Roman" w:hAnsi="Times New Roman" w:cs="Times New Roman"/>
          <w:color w:val="0070C0"/>
          <w:sz w:val="28"/>
          <w:szCs w:val="28"/>
        </w:rPr>
        <w:t>(с возможностью открыть)</w:t>
      </w:r>
    </w:p>
    <w:p w14:paraId="6BCB6647" w14:textId="77777777" w:rsidR="00431CB3" w:rsidRPr="0045038B" w:rsidRDefault="0045038B" w:rsidP="00431CB3">
      <w:pPr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2</w:t>
      </w:r>
      <w:r w:rsidRPr="0045038B">
        <w:rPr>
          <w:rFonts w:ascii="Times New Roman" w:hAnsi="Times New Roman" w:cs="Times New Roman"/>
          <w:color w:val="0070C0"/>
          <w:sz w:val="28"/>
          <w:szCs w:val="28"/>
        </w:rPr>
        <w:t>) Программа профилактики рисков причинения вреда (ущерба) охраняемым законом ценностям при осуществлении федерального государственного контроля (надзора) в области охраны, воспроизводства и использования объектов животного мира и среды их обитания в национальных парк</w:t>
      </w:r>
      <w:r>
        <w:rPr>
          <w:rFonts w:ascii="Times New Roman" w:hAnsi="Times New Roman" w:cs="Times New Roman"/>
          <w:color w:val="0070C0"/>
          <w:sz w:val="28"/>
          <w:szCs w:val="28"/>
        </w:rPr>
        <w:t>ах</w:t>
      </w:r>
      <w:r w:rsidRPr="0045038B">
        <w:rPr>
          <w:rFonts w:ascii="Times New Roman" w:hAnsi="Times New Roman" w:cs="Times New Roman"/>
          <w:color w:val="0070C0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70C0"/>
          <w:sz w:val="28"/>
          <w:szCs w:val="28"/>
        </w:rPr>
        <w:t>Ленские столбы</w:t>
      </w:r>
      <w:r w:rsidRPr="0045038B">
        <w:rPr>
          <w:rFonts w:ascii="Times New Roman" w:hAnsi="Times New Roman" w:cs="Times New Roman"/>
          <w:color w:val="0070C0"/>
          <w:sz w:val="28"/>
          <w:szCs w:val="28"/>
        </w:rPr>
        <w:t>»</w:t>
      </w:r>
      <w:r>
        <w:rPr>
          <w:rFonts w:ascii="Times New Roman" w:hAnsi="Times New Roman" w:cs="Times New Roman"/>
          <w:color w:val="0070C0"/>
          <w:sz w:val="28"/>
          <w:szCs w:val="28"/>
        </w:rPr>
        <w:t>, «</w:t>
      </w:r>
      <w:proofErr w:type="spellStart"/>
      <w:r>
        <w:rPr>
          <w:rFonts w:ascii="Times New Roman" w:hAnsi="Times New Roman" w:cs="Times New Roman"/>
          <w:color w:val="0070C0"/>
          <w:sz w:val="28"/>
          <w:szCs w:val="28"/>
        </w:rPr>
        <w:t>Кыталык</w:t>
      </w:r>
      <w:proofErr w:type="spellEnd"/>
      <w:r>
        <w:rPr>
          <w:rFonts w:ascii="Times New Roman" w:hAnsi="Times New Roman" w:cs="Times New Roman"/>
          <w:color w:val="0070C0"/>
          <w:sz w:val="28"/>
          <w:szCs w:val="28"/>
        </w:rPr>
        <w:t>», государственного природного заповедника «Медвежьи острова»</w:t>
      </w:r>
      <w:r w:rsidRPr="0045038B">
        <w:rPr>
          <w:rFonts w:ascii="Times New Roman" w:hAnsi="Times New Roman" w:cs="Times New Roman"/>
          <w:color w:val="0070C0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color w:val="0070C0"/>
          <w:sz w:val="28"/>
          <w:szCs w:val="28"/>
        </w:rPr>
        <w:t>6</w:t>
      </w:r>
      <w:r w:rsidRPr="0045038B">
        <w:rPr>
          <w:rFonts w:ascii="Times New Roman" w:hAnsi="Times New Roman" w:cs="Times New Roman"/>
          <w:color w:val="0070C0"/>
          <w:sz w:val="28"/>
          <w:szCs w:val="28"/>
        </w:rPr>
        <w:t xml:space="preserve"> г</w:t>
      </w:r>
      <w:r>
        <w:rPr>
          <w:rFonts w:ascii="Times New Roman" w:hAnsi="Times New Roman" w:cs="Times New Roman"/>
          <w:color w:val="0070C0"/>
          <w:sz w:val="28"/>
          <w:szCs w:val="28"/>
        </w:rPr>
        <w:t>од</w:t>
      </w:r>
      <w:r w:rsidRPr="0045038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431CB3">
        <w:rPr>
          <w:rFonts w:ascii="Times New Roman" w:hAnsi="Times New Roman" w:cs="Times New Roman"/>
          <w:color w:val="0070C0"/>
          <w:sz w:val="28"/>
          <w:szCs w:val="28"/>
        </w:rPr>
        <w:t>(с возможностью открыть)</w:t>
      </w:r>
    </w:p>
    <w:p w14:paraId="5F71F7BE" w14:textId="751FAE65" w:rsidR="0045038B" w:rsidRPr="0045038B" w:rsidRDefault="0045038B" w:rsidP="0045038B">
      <w:pPr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14:paraId="087E1808" w14:textId="323A2A1D" w:rsidR="00F8216A" w:rsidRPr="0045038B" w:rsidRDefault="00F8216A" w:rsidP="0045038B">
      <w:pPr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sectPr w:rsidR="00F8216A" w:rsidRPr="00450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CC1"/>
    <w:rsid w:val="00431CB3"/>
    <w:rsid w:val="0045038B"/>
    <w:rsid w:val="006B2CC1"/>
    <w:rsid w:val="00F8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615F8"/>
  <w15:chartTrackingRefBased/>
  <w15:docId w15:val="{862698E4-615D-4088-9E44-F685F256E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7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5</cp:revision>
  <dcterms:created xsi:type="dcterms:W3CDTF">2026-02-06T03:05:00Z</dcterms:created>
  <dcterms:modified xsi:type="dcterms:W3CDTF">2026-02-06T06:41:00Z</dcterms:modified>
</cp:coreProperties>
</file>